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Dotazník k individuálním vzdělávání dle §41 Školského zákona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Vážení rodiče,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následující otázky mapují okolnosti Vašeho rozhodnutí vzdělávat Vaše dítě v režimu individuálního vzdělávání. Odpovědi na ně jsou jedním z podkladů, na jejichž základě vydává KPPP své vyjádření. Pokuste se, prosím, na ně odpovědět s ohledem na Vaší konkrétní situaci, nebo si odpovědi promyslete, pokud nechcete dotazník předem vyplnit písemně. 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datum narození dítěte: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Bydliště: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Škola, ve které je dítě aktuálně zapsané: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Škola, ve které bude žák zapsán v režimu individuálního vzdělávání (kmenová škola):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Rodina úplná – neúplná (s kým dítě žije ve společné domácnosti)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důvody Vás vedou k rozhodnutí žádat o individuální vzdělávání?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(dle §41 odst. 3 a Ředitel školy individuální vzdělávání povolí, pokud jsou dány závažné důvody pro individuální vzdělávání)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 koho z rodičů vzešel podnět k individuálnímu vzdělávání dítěte?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Jaký je postoj druhého z rodičů?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Kdo a kde bude dítě převážně vzdělávat?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Jakým způsobem se budou na vzdělávání podílet oba rodiče?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Čeho se při výuce svého dítěte obáváte, co je pro Vás zdrojem nejistoty nebo starostí?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Jste si vědomi u Vašeho dítěte nějakých specifických vzdělávacích potřeb?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Podle jaké metody budete vzdělávat (čtení, matematika …)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předmět považujete za nejobtížnější?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Jakou formu pomoci očekáváte od kmenové školy?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Máte kontakt s rodinami, které tímto způsobem své děti vzdělávají?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zdravý sociální vývoj dítěte je důležitá zkušenost s příslušností k relativně stálé skupině vrstevníků. Jakým způsobem bude toto zajištěno?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 zdravý sociální vývoj dítěte je důležitá zkušenost s vedením jinou dospělou autoritou, než jsou rodiče. Jakým způsobem bude toto zajištěno?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bude dítě vzděláváno v komunitní škole, podle čeho jste ji vybírali?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Jakým způsobem probíhá vzdělávání ve vybrané komunitní škole?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Uveďte další skutečnosti, které považujete za důležité sdělit.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Dotazník vyplnil: 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(jméno, vztah k dítěti)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Datum:_________________</w:t>
        <w:tab/>
        <w:tab/>
        <w:tab/>
        <w:t xml:space="preserve">            Podpis:______________________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-981074</wp:posOffset>
          </wp:positionH>
          <wp:positionV relativeFrom="paragraph">
            <wp:posOffset>-410209</wp:posOffset>
          </wp:positionV>
          <wp:extent cx="7419975" cy="1303020"/>
          <wp:effectExtent b="0" l="0" r="0" t="0"/>
          <wp:wrapSquare wrapText="bothSides" distB="0" distT="0" distL="114300" distR="114300"/>
          <wp:docPr descr="\\INTRANET\server\Zprávy\- m u s t r y\hlavička a razítka\hlavicka-19.png" id="2" name="image1.png"/>
          <a:graphic>
            <a:graphicData uri="http://schemas.openxmlformats.org/drawingml/2006/picture">
              <pic:pic>
                <pic:nvPicPr>
                  <pic:cNvPr descr="\\INTRANET\server\Zprávy\- m u s t r y\hlavička a razítka\hlavicka-19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9975" cy="13030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l5" w:customStyle="1">
    <w:name w:val="l5"/>
    <w:basedOn w:val="Normln"/>
    <w:rsid w:val="0022395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l6" w:customStyle="1">
    <w:name w:val="l6"/>
    <w:basedOn w:val="Normln"/>
    <w:rsid w:val="0022395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 w:val="1"/>
    <w:unhideWhenUsed w:val="1"/>
    <w:rsid w:val="0022395C"/>
    <w:rPr>
      <w:i w:val="1"/>
      <w:iCs w:val="1"/>
    </w:rPr>
  </w:style>
  <w:style w:type="paragraph" w:styleId="Odstavecseseznamem">
    <w:name w:val="List Paragraph"/>
    <w:basedOn w:val="Normln"/>
    <w:uiPriority w:val="34"/>
    <w:qFormat w:val="1"/>
    <w:rsid w:val="00685A73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2D5E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2D5EB3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721E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721E7"/>
  </w:style>
  <w:style w:type="paragraph" w:styleId="Zpat">
    <w:name w:val="footer"/>
    <w:basedOn w:val="Normln"/>
    <w:link w:val="ZpatChar"/>
    <w:uiPriority w:val="99"/>
    <w:unhideWhenUsed w:val="1"/>
    <w:rsid w:val="00B721E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721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Ilh373O8TY7/bvlA732KzOhOQ==">AMUW2mX7HY5fbBkA1bQCeRrSWa5iPZY8DUriJzBltzFs/vg48Ma4S1Q9mkT8hq86OdCg9eQIvtUkhWJN9l4iytkS/6QzWSr70rvn6/6BiETAjZU/FR+t8JBfV1tFINLKNVib2tDI17It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2021-09-01T10:39:00Z</dcterms:created>
  <dc:creator>Marie</dc:creator>
</cp:coreProperties>
</file>